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b w:val="0"/>
          <w:bCs w:val="0"/>
          <w:color w:val="000000"/>
          <w:szCs w:val="32"/>
        </w:rPr>
      </w:pPr>
      <w:r>
        <w:rPr>
          <w:rFonts w:hint="eastAsia" w:ascii="黑体" w:hAnsi="黑体" w:eastAsia="黑体" w:cs="黑体"/>
          <w:b w:val="0"/>
          <w:bCs w:val="0"/>
          <w:color w:val="000000"/>
          <w:szCs w:val="32"/>
        </w:rPr>
        <w:t>附件</w:t>
      </w:r>
    </w:p>
    <w:p>
      <w:pPr>
        <w:spacing w:line="520" w:lineRule="exact"/>
        <w:ind w:firstLine="872" w:firstLineChars="200"/>
        <w:jc w:val="center"/>
        <w:rPr>
          <w:rFonts w:ascii="宋体" w:hAnsi="宋体" w:eastAsia="宋体" w:cs="宋体"/>
          <w:b/>
          <w:bCs/>
          <w:color w:val="000000"/>
          <w:sz w:val="44"/>
          <w:szCs w:val="44"/>
        </w:rPr>
      </w:pPr>
      <w:bookmarkStart w:id="0" w:name="_GoBack"/>
      <w:r>
        <w:rPr>
          <w:rFonts w:hint="eastAsia" w:ascii="方正小标宋简体" w:hAnsi="方正小标宋简体" w:eastAsia="方正小标宋简体" w:cs="方正小标宋简体"/>
          <w:b w:val="0"/>
          <w:bCs w:val="0"/>
          <w:color w:val="000000"/>
          <w:sz w:val="44"/>
          <w:szCs w:val="44"/>
        </w:rPr>
        <w:t>不合格产品名单</w:t>
      </w:r>
    </w:p>
    <w:bookmarkEnd w:id="0"/>
    <w:tbl>
      <w:tblPr>
        <w:tblStyle w:val="3"/>
        <w:tblW w:w="15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970"/>
        <w:gridCol w:w="1630"/>
        <w:gridCol w:w="1567"/>
        <w:gridCol w:w="1315"/>
        <w:gridCol w:w="1385"/>
        <w:gridCol w:w="1020"/>
        <w:gridCol w:w="1671"/>
        <w:gridCol w:w="1725"/>
        <w:gridCol w:w="1140"/>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5"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序号</w:t>
            </w:r>
          </w:p>
        </w:tc>
        <w:tc>
          <w:tcPr>
            <w:tcW w:w="1970"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检验报告编号</w:t>
            </w:r>
          </w:p>
        </w:tc>
        <w:tc>
          <w:tcPr>
            <w:tcW w:w="1630"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产品统一名称</w:t>
            </w:r>
          </w:p>
        </w:tc>
        <w:tc>
          <w:tcPr>
            <w:tcW w:w="1567"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产品标称名称</w:t>
            </w:r>
          </w:p>
        </w:tc>
        <w:tc>
          <w:tcPr>
            <w:tcW w:w="1315" w:type="dxa"/>
            <w:tcBorders>
              <w:bottom w:val="single" w:color="auto" w:sz="4" w:space="0"/>
            </w:tcBorders>
            <w:noWrap w:val="0"/>
            <w:vAlign w:val="center"/>
          </w:tcPr>
          <w:p>
            <w:pPr>
              <w:spacing w:line="240" w:lineRule="exact"/>
              <w:jc w:val="center"/>
            </w:pPr>
            <w:r>
              <w:rPr>
                <w:rFonts w:hint="eastAsia" w:eastAsia="黑体" w:cs="黑体"/>
                <w:b/>
                <w:bCs/>
                <w:sz w:val="21"/>
                <w:szCs w:val="21"/>
              </w:rPr>
              <w:t>生产者名称</w:t>
            </w:r>
          </w:p>
        </w:tc>
        <w:tc>
          <w:tcPr>
            <w:tcW w:w="1385"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生产</w:t>
            </w:r>
          </w:p>
          <w:p>
            <w:pPr>
              <w:spacing w:line="240" w:lineRule="exact"/>
              <w:jc w:val="center"/>
            </w:pPr>
            <w:r>
              <w:rPr>
                <w:rFonts w:hint="eastAsia" w:eastAsia="黑体" w:cs="黑体"/>
                <w:b/>
                <w:bCs/>
                <w:sz w:val="21"/>
                <w:szCs w:val="21"/>
              </w:rPr>
              <w:t>者地址</w:t>
            </w:r>
          </w:p>
        </w:tc>
        <w:tc>
          <w:tcPr>
            <w:tcW w:w="1020"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商标</w:t>
            </w:r>
          </w:p>
        </w:tc>
        <w:tc>
          <w:tcPr>
            <w:tcW w:w="1671"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 xml:space="preserve">  抽样场所（或经营者）</w:t>
            </w:r>
            <w:r>
              <w:rPr>
                <w:rFonts w:hint="eastAsia" w:eastAsia="黑体" w:cs="黑体"/>
                <w:b/>
                <w:bCs/>
                <w:sz w:val="21"/>
                <w:szCs w:val="21"/>
              </w:rPr>
              <w:tab/>
            </w:r>
          </w:p>
        </w:tc>
        <w:tc>
          <w:tcPr>
            <w:tcW w:w="1725"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抽样地址（电子商务平台）</w:t>
            </w:r>
          </w:p>
        </w:tc>
        <w:tc>
          <w:tcPr>
            <w:tcW w:w="1140" w:type="dxa"/>
            <w:tcBorders>
              <w:bottom w:val="single" w:color="auto" w:sz="4" w:space="0"/>
            </w:tcBorders>
            <w:noWrap w:val="0"/>
            <w:vAlign w:val="center"/>
          </w:tcPr>
          <w:p>
            <w:pPr>
              <w:spacing w:line="240" w:lineRule="exact"/>
              <w:jc w:val="center"/>
              <w:rPr>
                <w:rFonts w:hint="eastAsia" w:eastAsia="黑体" w:cs="黑体"/>
                <w:b/>
                <w:bCs/>
                <w:sz w:val="21"/>
                <w:szCs w:val="21"/>
              </w:rPr>
            </w:pPr>
            <w:r>
              <w:rPr>
                <w:rFonts w:hint="eastAsia" w:eastAsia="黑体" w:cs="黑体"/>
                <w:b/>
                <w:bCs/>
                <w:sz w:val="21"/>
                <w:szCs w:val="21"/>
              </w:rPr>
              <w:t>不合格</w:t>
            </w:r>
          </w:p>
          <w:p>
            <w:pPr>
              <w:spacing w:line="240" w:lineRule="exact"/>
              <w:jc w:val="center"/>
              <w:rPr>
                <w:rFonts w:eastAsia="黑体" w:cs="黑体"/>
                <w:b/>
                <w:bCs/>
                <w:sz w:val="21"/>
                <w:szCs w:val="21"/>
              </w:rPr>
            </w:pPr>
            <w:r>
              <w:rPr>
                <w:rFonts w:hint="eastAsia" w:eastAsia="黑体" w:cs="黑体"/>
                <w:b/>
                <w:bCs/>
                <w:sz w:val="21"/>
                <w:szCs w:val="21"/>
              </w:rPr>
              <w:t>项目</w:t>
            </w:r>
          </w:p>
        </w:tc>
        <w:tc>
          <w:tcPr>
            <w:tcW w:w="1002" w:type="dxa"/>
            <w:tcBorders>
              <w:bottom w:val="single" w:color="auto" w:sz="4" w:space="0"/>
            </w:tcBorders>
            <w:noWrap w:val="0"/>
            <w:vAlign w:val="center"/>
          </w:tcPr>
          <w:p>
            <w:pPr>
              <w:spacing w:line="240" w:lineRule="exact"/>
              <w:jc w:val="center"/>
              <w:rPr>
                <w:rFonts w:eastAsia="黑体" w:cs="黑体"/>
                <w:b/>
                <w:bCs/>
                <w:sz w:val="21"/>
                <w:szCs w:val="21"/>
              </w:rPr>
            </w:pPr>
            <w:r>
              <w:rPr>
                <w:rFonts w:hint="eastAsia" w:eastAsia="黑体" w:cs="黑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4400202903242341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水洗超柔双人被套(简约)</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宁波慕享家居用品有限公司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浙江省宁波市鄞州区高桥镇学院路183号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华润万家生活超市（珠海）有限公司湛江湛新店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湛江市椹川大道1-3号江霞广场负二层至首层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4400202903242371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纯棉被套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深圳市恒发日用织品实业有限公司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深圳市罗湖区东晓路布心工业区东区第六栋五楼</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深圳沃尔玛百货零售有限公司湛江人民大道南分店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湛江市霞山区人民大道南与民享西路交汇处国贸城市广场地下第一、二层、地上第一、五层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4400202903242531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方帐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佛山市梦莎寝饰时装有限公司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广东省佛山市南海区九江镇沙头工业区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阳江市江城区卜蜂莲花超市有限公司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阳江市江城区新江北路1199号新达城时代广场一、二、三层部分商铺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4400202903242551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佛山市维乐丝家纺有限公司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佛山市顺德区乐从镇小涌第二工业区1栋</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江门市昌大昌超级购物广场有限公司阳江百利广场店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阳江市江城区东风一路3号阳江百利广场购物中心b1001号商铺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4400202903242601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四星定型枕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深圳市富尔迪实业有限公司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深圳市龙岗区横岗街道大康龙村龙兴路37号1-2层</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江门华润万家生活超市有限公司恩城店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恩平市恩城东门路东门塘商业广场大卖场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4400202903242661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上海莱薇纺织品有限公司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上海市奉贤区庄行镇邬桥社区大叶公路2675号3幢302-V</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薇尔美</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江门市蓬江区大昌超市有限公司怡景湾店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江门市蓬江区天福路76号101室</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4400202903242671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上海莱薇纺织品有限公司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上海市奉贤区庄行镇邬桥社区大叶公路2675号3幢302-V</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薇尔美</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江门市蓬江区大昌超市有限公司怡景湾店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江门市蓬江区天福路76号101室</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全棉印花单人被套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上海红瑞家纺有限公司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上海市青浦区白鹤镇鹤鹏路299号1栋1号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昆山润华商业有限公司中山分公司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中山市石岐区大信南路二号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雅致枕套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贵州怡家人生态科技有限公司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贵州省黔东南自治州从江黄洞镇美娥工业区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怡家人</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昆山润华商业有限公司中山分公司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中山市石岐区大信南路二号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10</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南通盈鑫卧室用品有限公司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通州市通州区张芝山镇决心村十九组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广州市增城暖融床上用品店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广州市增城区新塘镇顺欣居委会万达广场3021</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11</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南通名格家用纺织品有限公司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江苏省南通市通州区西亭工业园亭南横路6号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广州市白云区太和艾琳家纺店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广州市白云区太和镇南岭龙岗路1号313房</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12</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4400202903242761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清新印花法兰绒毯(绿)</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上海兴桐实业发展有限公司常熟分公司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常熟市梅李镇赵市圩港村蔡巷5组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广州卜蜂莲花超市有限公司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广州市增城区永宁街凤凰北横路228号238-267房、294-2104房、321-369房、396-3106房</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pH值</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13</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全棉床笠三件套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南通盈鑫卧室用品有限公司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南通通州张芝镇决心村十九组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广州市增城暖融床上用品店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广州市增城区新塘镇顺欣居委会万达广场3021</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14</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床笠</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南通盈鑫卧室用品有限公司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南通通州张芝镇决心村十九组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广州市增城暖融床上用品店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广州市增城区新塘镇顺欣居委会万达广场3021</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15</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4400202903242791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混纺制床单床罩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缤纷全棉床单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广州市富日来百货有限公司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广州市增城新塘镇群星村群贤路</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广州市富日来百货有限公司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广州市增城新塘镇群星村群贤路</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r>
              <w:rPr>
                <w:rFonts w:hint="eastAsia" w:eastAsia="黑体" w:cs="黑体"/>
                <w:sz w:val="18"/>
                <w:szCs w:val="18"/>
              </w:rPr>
              <w:br w:type="textWrapping"/>
            </w:r>
            <w:r>
              <w:rPr>
                <w:rFonts w:hint="eastAsia" w:eastAsia="黑体" w:cs="黑体"/>
                <w:sz w:val="18"/>
                <w:szCs w:val="18"/>
              </w:rPr>
              <w:t>3.纤维含量</w:t>
            </w:r>
            <w:r>
              <w:rPr>
                <w:rFonts w:hint="eastAsia" w:eastAsia="黑体" w:cs="黑体"/>
                <w:sz w:val="18"/>
                <w:szCs w:val="18"/>
              </w:rPr>
              <w:br w:type="textWrapping"/>
            </w:r>
            <w:r>
              <w:rPr>
                <w:rFonts w:hint="eastAsia" w:eastAsia="黑体" w:cs="黑体"/>
                <w:sz w:val="18"/>
                <w:szCs w:val="18"/>
              </w:rPr>
              <w:t>4.耐湿摩擦色牢度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16</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4400202903242821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化学纤维制毯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冰貂绒毯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南通创柔家用纺织品有限公司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南通市港闸区八一工贸园区28号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英德市广盈商贸有限公司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英德市英城和平中路以东、富强东路以南维多利广场南区（C区）C1-15号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17</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4400202903242861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天然玉石枕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佛山市睡康宁床上用品有限公司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佛山市顺德区乐从镇腾冲开发区同福路</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英德市馨而乐家纺店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英德市英城和平中路东富强东路南维多利广场A1-19、A1-20号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18</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4400202903242951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被子、被胎用化纤填充类制品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雅馨莫代尔夏凉被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东莞市雅馨家用纺织品有限公司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广东省东莞市厚街镇桥头村第三工业园区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广州市增城曹伟床上用品店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广州市增城区新塘镇顺欣居委会万达广场B1012B</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19</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4400202903242961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蚕丝被套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珍珠蛋白天丝蚕丝</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南通名格家用纺织品有限公司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江苏省南通市通州区西亭工业园亭南横路6号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广州市白云区太和艾琳家纺店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广州市白云区太和镇南岭龙岗路1号313房</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20</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4400202903242981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玻尿酸面膜枕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广东省雅馨家用纺织品有限公司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广东省东莞市厚街镇桥头村第三工业园区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广州市增城曹伟床上用品店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广州市增城区新塘镇顺欣居委会万达广场B1012B</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21</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4400202903243021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水洗印花单人被套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南通鸿晟纺织品科技有限公司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江苏省南通市通州区川姜镇姜灶社区居委九组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沃尔玛（广东）商业零售有限公司英德利民路分店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英德市英城建设路东利民路南英州明珠广场二、三层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22</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4400202903243061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全棉高密双人床单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南通鸿晟纺织品科技有限公司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江苏省南通市通州区川姜镇姜灶社区居委九组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沃尔玛（广东）商业零售有限公司英德利民路分店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英德市英城建设路东利民路南英州明珠广场二、三层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23</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4400202903243101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抗菌舒眠枕(枕芯)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南通富之岛寝具发展有限公司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江苏省海门市人民西路1288号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沃尔玛（广东）商业零售有限公司英德利民路分店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英德市英城建设路东利民路南英州明珠广场二、三层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24</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4400202903243141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配套床上用品用化纤填充类制品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卡通爱心靠垫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上海舒健家纺制品有限公司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上海市嘉定区曹安公路16号桥北首星华公路2256号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珠海家乐福商业有限公司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珠海市吉大景山路228号一层部分、二层北侧部分、三层北侧部分</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25</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4400202903243171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多用子母被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佛山市顺德区乐从奥婷床上用品厂</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佛山市顺德区乐从镇水藤工业大道5路3号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康美婷</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珠海市得一有限公司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珠海市香洲柠溪路柠发商贸城首层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2.断裂强力</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3.耐湿摩擦色牢度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26</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4400202903243251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羽丝保健枕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香港金鳄鱼国际集团有限公司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肇庆市沙街白沙工业区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高要区南岸华力生活超市</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肇庆市高要区南岸广新一路城东市场综合楼首层第九卡商铺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27</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4400202903243271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豪华方帐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佛山市南海沙头英明被服厂</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佛山市南海区沙头工业园</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肇庆市益尔佳超市有限公司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肇庆市端州区百花园购物公园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2.接缝强力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28</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4400202903242461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茜茜公主羽丝枕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广州优与美商贸有限公司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广州市东晓南路东银广场一楼G465</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湛江市霞山区优庭家纺鼎盛店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湛江市霞山区人民大道南116号鼎盛广场卜蜂莲花A-09号商铺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29</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4400202903242561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决明子舒适枕芯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广州凤千儿纺织品有限公司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广州市番禺区钟村街钟创路12号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凤千儿</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江门市昌大昌超级购物广场有限公司阳江百利广场店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阳江市江城区东风一路3号阳江百利广场购物中心b1001号商铺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30</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4400202903242571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化学纤维制毯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法兰绒毯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南通鸿晟纺织品科技有限公司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江苏省南通市通州区川姜镇姜灶社区居委九组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沃尔玛（广东）商业零售有限公司阳江东风路分店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阳江市江城区东风三路88号盈信广场地下第一层部分和地上第一层部分商铺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31</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4400202903242591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化学纤维制毯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超柔提花雕印绒毯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上海摩维纺织科技发展有限公司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上海市莘朱路1328号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江门华润万家生活超市有限公司恩城店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恩平市恩城东门路东门塘商业广场大卖场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32</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4400202903242631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全棉童枕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佛山市南海佳美用品有限公司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佛山市南海区狮山大道穆院管理处东侧</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江门华润万家生活超市有限公司发展大道店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江门市蓬江区发展大道江门万达广场15幢负一楼超市B1A铺位</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pH值</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33</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4400202903242831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南通名格家用纺织品有限公司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江苏省南通市通州区西亭工业园亭南横路6号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广州市白云区太和艾琳家纺店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广州市白云区太和镇南岭龙岗路1号313房</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34</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4400202903242971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广东省雅馨家用纺织品有限公司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广东省东莞市厚街镇桥头村第三工业园区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广州市增城曹伟床上用品店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广州市增城区新塘镇顺欣居委会万达广场B1012B</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35</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4400202903243031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其他床上用织物制品</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枕巾</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河北三石纺织品制造有限公司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河北省保定市高阳县三利大街379号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珠海市得一有限公司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珠海市香洲柠溪路柠发商贸城首层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36</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4400202903243091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纯棉床裙</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上海衡欣国际贸易有限公司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上海市松江区广富林路4855弄79幢6楼</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中山市古镇多又福百货店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中山市古镇东兴西路80号82号古二裕盈商厦第二层A区之2</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3.耐湿摩擦色牢度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37</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4400202903243111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新一代决明子枕芯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广州市富日来百货有限公司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广州市新塘镇群贤路</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广州市富日来百货有限公司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广州市增城新塘镇群星村群贤路</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38</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4400202903243241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决明子舒适生活枕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澳大利亚金凤凰国际集团有限公司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（中国）肇庆厂排街金凤凰工业园</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高要区南岸华力生活超市</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肇庆市高要区南岸广新一路城东市场综合楼首层第九卡商铺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39</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化学纤维制床单、床罩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裥棉床罩</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佛山市顺德区乐从镇洛月寝饰用品厂</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佛山市顺德区乐从镇腾冲康德路20号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高要区南岸华力生活超市</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肇庆市高要区南岸广新一路城东市场综合楼首层第九卡商铺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40</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4400202903243281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蚊帐</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豪华方帐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佛山市南海沙头英明被服厂</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佛山市南海区沙头工业园</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肇庆市益尔佳超市有限公司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肇庆市端州区百花园购物公园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2.接缝强力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41</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4400202903243291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蚕丝被</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蚕丝夏凉被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广州市领浪家具用品有限公司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广州市白云区黄边三横路2号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云浮市同福超级商场有限公司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云浮市市区城中路25号一、二层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2.纤维含量</w:t>
            </w:r>
            <w:r>
              <w:rPr>
                <w:rFonts w:hint="eastAsia" w:eastAsia="黑体" w:cs="黑体"/>
                <w:sz w:val="18"/>
                <w:szCs w:val="18"/>
              </w:rPr>
              <w:br w:type="textWrapping"/>
            </w:r>
            <w:r>
              <w:rPr>
                <w:rFonts w:hint="eastAsia" w:eastAsia="黑体" w:cs="黑体"/>
                <w:sz w:val="18"/>
                <w:szCs w:val="18"/>
              </w:rPr>
              <w:t>3.填充物品质要求</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42</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4400202903243301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棉制被套</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多用被套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广州市领浪家具用品有限公司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广州市白云区黄边三横路2号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云浮市同福超级商场有限公司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云浮市市区城中路25号一、二层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43</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4400202903243311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被子、被胎用化纤填充类制品</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韩素芦荟夏凉被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广州市领浪家具用品有限公司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广州市白云区黄边三横路2号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云浮市同福超级商场有限公司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云浮市市区城中路25号一、二层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44</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4400202903243321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富兰婷真空弹力枕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东莞市富兰婷家用纺织品有限公司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广东省东莞市虎门镇龙眼二路59号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富兰婷</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云浮市万家粤超市有限公司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云浮市市区浩林东路建兴大厦（现浩林西路5号）首层部分商铺及二楼全层、三楼北面</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45</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4400202903243341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其他床上用织物制品</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布艺枕巾</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高阳县喜腾纺织品制造有限公司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高阳县南板工业区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梅州市诚宇贸易有限公司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46</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4400202903243361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eastAsia="黑体" w:cs="黑体"/>
                <w:sz w:val="18"/>
                <w:szCs w:val="18"/>
              </w:rPr>
            </w:pPr>
            <w:r>
              <w:rPr>
                <w:rFonts w:hint="eastAsia" w:eastAsia="黑体" w:cs="黑体"/>
                <w:sz w:val="18"/>
                <w:szCs w:val="18"/>
              </w:rPr>
              <w:t>毛巾被</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床上用品</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温州澳资贸易有限公司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江苏省南通市通州区川姜镇工业园区B栋</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唯品会（肇庆）电子商务有限公司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47</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4400202903243371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床单四件</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广州市欧亚床垫家具有限公司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广州市白云区螺涌校园路68号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广州市常春藤家居用品有限公司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48</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4400202903243381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毛巾被</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床上用品(毛巾被)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宁波维科家纺有限公司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宁波市江东区后田垟34-1</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唯品会（肇庆）电子商务有限公司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49</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4400202903243391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其他配套床上用品填充制品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南通时奥纺织品有限公司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南通市通州区张芝山镇德力新天地往西一公里 时奥床垫</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北极绒</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佛山市百顺兴电子商务有限公司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50</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4400202903243401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被子、被胎用化纤填充类制品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天丝夏凉被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广东简夫人家纺有限公司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广东省东莞市东城街道东城花园路298号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MISSJIAN 简夫人</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广东简夫人家纺有限公司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51</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4400202903243421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毛巾被</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纱布纯棉毛巾被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南通哆瑞咪国际贸易有限公司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江苏省海门市三星工业园通启路166号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唯品会（肇庆）电子商务有限公司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52</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4400202903243441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混纺制毯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拉舍尔绒毯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深圳市兰风科技开发有限公司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江苏省南通市海门叠石桥国际家纺城</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素风 SUFENG</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深圳市兰风科技开发有限公司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苏宁易购</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53</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4400202903247421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南通旗开纺织品有限公司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南通市崇川区狼山镇街道洪江一组</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唯品会（肇庆）电子商务有限公司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54</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4400202903247431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蚊帐(雅鹿自由自在蚊帐树叶灰)</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无锡自然家居针纺织品有限公司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无锡市锡山区东港镇勤新村</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唯品会（肇庆）电子商务有限公司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55</w:t>
            </w:r>
          </w:p>
        </w:tc>
        <w:tc>
          <w:tcPr>
            <w:tcW w:w="19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4400202903243331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富兰婷靓枕套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广东富兰婷家居用品有限公司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广东省东莞市虎门镇龙眼二路56号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云浮市万家粤超市有限公司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云浮市市区浩林东路建兴大厦（现浩林西路5号）首层部分商铺及二楼全层、三楼北面</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1.耐湿摩擦色牢度</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2.断裂强力</w:t>
            </w:r>
            <w:r>
              <w:rPr>
                <w:rFonts w:hint="eastAsia" w:eastAsia="黑体" w:cs="黑体"/>
                <w:sz w:val="18"/>
                <w:szCs w:val="18"/>
              </w:rPr>
              <w:br w:type="textWrapping"/>
            </w:r>
            <w:r>
              <w:rPr>
                <w:rFonts w:hint="eastAsia" w:eastAsia="黑体" w:cs="黑体"/>
                <w:sz w:val="18"/>
                <w:szCs w:val="18"/>
              </w:rPr>
              <w:br w:type="textWrapping"/>
            </w:r>
            <w:r>
              <w:rPr>
                <w:rFonts w:hint="eastAsia" w:eastAsia="黑体" w:cs="黑体"/>
                <w:sz w:val="18"/>
                <w:szCs w:val="18"/>
              </w:rPr>
              <w:t>3.可分解致癌芳香胺染料</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56</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4400200103200071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倍逸贡锻羽丝绒枕</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深圳市富尔迪实业有限公司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广东省深圳市龙岗区横岗街道大康工业区龙兴路47号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富尔迪</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佛山市嘉荣超市有限公司三水万达广场店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佛山市三水区云东海街道南丰大道13号之1佛山三水万达广场超市地下第一层、地下第二层、一层、二层、三层、四层内商铺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57</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配套床上用品用化纤填充类制品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纯棉床笠式保护垫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贵州怡家人生态科技有限公司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贵州省黔东南自治州从江县贯洞镇美娥工业园区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佛山市润国商业有限公司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佛山市三水区西南街道文锋东路2号三水恒福广场201–203、301–303</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pH值</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58</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时尚韩式伸缩蚊帐</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深圳市富尔迪实业有限公司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深圳市龙岗区横岗镇大康龙村龙兴路47号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富尔迪</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佛山市嘉荣超市有限公司三水万达广场店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佛山市三水区云东海街道南丰大道13号之1佛山三水万达广场超市地下第一层、地下第二层、一层、二层、三层、四层内商铺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59</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广州市南沙区榄核新佳乐纺织品</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广州市南沙区榄核镇绿村茂祥街8号之一</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佛山市高明区杨和镇文艺商店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佛山市高明区杨和镇高明大道中杨和商贸城08号铺位二楼商铺</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2.网眼密度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60</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其他床上用织物制品</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新日式床护垫</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广州优与美商贸有限公司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广州市东晓南路东银广场一楼</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佛山市高明区优庭床上用品店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佛山市高明区荷城街道沧江路423号1座首层1002号之一商铺(住所申报)</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61</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4400200103200381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全棉床笠1.5m</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深圳市羽光家纺有限公司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深圳市宝安区石岩镇石龙仔工业区石环路7号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羽光家纺</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深圳市合万盛实业有限公司万盛百货大浪中心店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深圳市龙华新区大浪街道同胜社区华旺路同富裕工业园内A栋1-2楼</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62</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4400200103200391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全棉枕套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深圳市羽光家纺有限公司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深圳市宝安区石岩镇石龙仔工业区石环路7号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羽光家纺</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深圳市合万盛实业有限公司万盛百货大浪中心店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深圳市龙华新区大浪街道同胜社区华旺路同富裕工业园内A栋1-2楼</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63</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4400200103200451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水洗印花单人被套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南通鸿晟纺织品科技有限公司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江苏省南通市通州区川姜镇姜灶社区居委九组</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好伴侣</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沃尔玛（深圳）百货有限公司龙华人民南路分店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pacing w:val="-6"/>
                <w:sz w:val="18"/>
                <w:szCs w:val="18"/>
              </w:rPr>
              <w:t>深圳市龙华新区民治街道人民路水榭春天三期8、9、12栋负一、二地下商业层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1.耐湿摩擦色牢度；</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64</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4400200103200461</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水洗印花单人被套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南通鸿晟纺织品科技有限公司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江苏省南通市通州区川姜镇姜灶社区居委九组</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好伴侣</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沃尔玛（深圳）百货有限公司龙华人民南路分店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深圳市龙华新区民治街道人民路水榭春天三期8、9、12栋负一、二地下商业层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65</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4400200103200661</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时尚磨毛枕套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浙江创客家居用品有限公司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浙江省湖州市吴兴区东林镇普安路123号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创客家纺</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乐昌市大润发商业有限公司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韶关市乐昌市乐城人民中路(原兴华电影城)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66</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4400200103200171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简欧绣花抱枕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深圳市新彩虹家居用品有限公司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深圳市龙岗区平湖富安大道铁东物流区12栋</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67</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4400200103200181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悦享全棉双人床笠</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深圳市臻恋家用纺织品有限公司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深圳市龙华区龙华街道三联社区狮头岭村一区45号212</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68</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4400200103200201</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筑福百变星星枕巾(灰)</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惠州市深惠通针织饰品有限公司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惠州市三环南路19号金山湖花园3号小区303栋3单元1层02号房</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筑福(图形)</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69</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精纺纯棉印花四件套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惠州市富眠智能家居科技有限公司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广东省惠州市惠城区河南岸斑樟湖一横街8号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富眠(图形)</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70</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莫代尔四件套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广东睡冬宝生态家居股份有限公司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广东省惠州市东江高新区东兴片区东和南路3号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71</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唯爱高支纯棉床笠四件套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惠州市富眠智能家居科技有限公司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惠州市惠城区河南岸斑樟湖一横街8号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富眠(图形)</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72</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唯美高支纯棉四件套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惠州市富眠智能家居科技有限公司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惠州市惠城区河南岸斑樟湖一横街8号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富眠(图形)</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广东华南通商贸发展有限公司澄海分公司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汕头市澄海区城区324国道西侧同益路南侧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73</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左右格调（黄） 床单四件（被芯）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上海生活家纺有限公司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上海市宝山区沪太路9088号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揭阳市揭东区曲溪优雅床上用品店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揭阳市揭东区金溪大道与206国道交汇处南侧金龙湾商铺29号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74</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4400200103200281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新一代防螨抗菌枕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上海生活家纺有限公司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上海市宝山区沪太路9088号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揭阳市揭东区曲溪优雅床上用品店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揭阳市揭东区金溪大道与206国道交汇处南侧金龙湾商铺29号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75</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4400200103200501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广东美仙子家纺用品有限公司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广东省揭阳市空港经济区炮台三和工业园</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揭东曲溪桂杰床上用品店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揭东县206国道城西路段龙城春天3栋3号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耐湿摩擦色牢度</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76</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纯棉花布短枕套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广东美仙子家纺用品有限公司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广东省揭阳市空港经济区炮台三和工业园</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揭东曲溪桂杰床上用品店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揭东县206国道城西路段龙城春天3栋3号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77</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高支纯棉床笠</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东莞市和卓智能家居科技有限公司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东莞市谢岗镇新城工业区新城三路12号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汕尾市明盛天和商贸有限公司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广东省汕尾市陆河县河田镇聚福苑A28-30岁宝百货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78</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蕊丝坊艾草绒分区定型枕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广东艾蕊丝家居有限公司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广东省惠州市惠城区大湖溪路口国兆嘉湖苑后门</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汕尾市明盛天和商贸有限公司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广东省汕尾市陆河县河田镇聚福苑A28-30岁宝百货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79</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4400200103200561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高支纯棉被套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惠州市富眠智能家居科技有限公司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广东省惠州市惠城区河南岸斑樟湖一横街8号</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富眠FUMIAN</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汕尾市明盛天和商贸有限公司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广东省汕尾市陆河县河田镇聚福苑A28-30岁宝百货</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80</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4400200103200571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纯棉夹棉枕套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汕头市东新创展商贸有限公司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汕头市高新区科技东路11号首层</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黎恩 LIEN</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陆丰市金生福商业有限公司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陆丰市东海镇北堤路4号金华来大厦二层B区3号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81</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毛巾被</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黎恩·纯棉舒适1.5毛巾被</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汕头市东新创展商贸有限公司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汕头市高新区科技东路11号首层</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黎恩 LIEN</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陆丰市金生福商业有限公司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陆丰市东海镇北堤路4号金华来大厦二层B区3号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82</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4400200103200591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黎恩棉被套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汕头市东新创展商贸有限公司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汕头市高新区科技东路11号首层</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黎恩 LIEN</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陆丰市金生福商业有限公司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陆丰市东海镇北堤路4号金华来大厦二层B区3号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83</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4400200103200601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纯棉被套（外包装）</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佛山市顺德区集彩寝饰用品有限公司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佛山市顺德区乐从镇道教工业中路7号之一</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梦彩妮 MengCaiNi</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黄改（个体经营户）</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陆丰市东海镇人民路173号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84</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4400200103200611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棉制被套</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被套、床罩（床笠）、枕套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佛山市顺德区集彩寝饰用品有限公司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佛山市顺德区乐从镇道教工业中路7号之一</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梦彩妮 MengCaiNi</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黄改（个体经营户）</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陆丰市东海镇人民路173号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85</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4400200103200721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梵妮提花盖毯</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上海水星家用纺织品股份有限公司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上海市奉贤区沪杭公路1487号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五华县水寨镇水星家纺专卖店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五华县水寨镇华一路</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黑体" w:cs="黑体"/>
                <w:color w:val="auto"/>
                <w:sz w:val="18"/>
                <w:szCs w:val="18"/>
              </w:rPr>
            </w:pPr>
            <w:r>
              <w:rPr>
                <w:rFonts w:hint="eastAsia" w:eastAsia="黑体" w:cs="黑体"/>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86</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4400200103200731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蚊帐</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梦幻伊人宫廷落地睡帐</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上海水星家用纺织品股份有限公司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上海市奉贤区沪杭公路1487号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五华县水寨镇水星家纺专卖店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五华县水寨镇华一路</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eastAsia="黑体" w:cs="黑体"/>
                <w:color w:val="auto"/>
                <w:sz w:val="18"/>
                <w:szCs w:val="18"/>
              </w:rPr>
            </w:pPr>
            <w:r>
              <w:rPr>
                <w:rFonts w:hint="eastAsia" w:eastAsia="黑体" w:cs="黑体"/>
                <w:color w:val="auto"/>
                <w:sz w:val="18"/>
                <w:szCs w:val="18"/>
              </w:rPr>
              <w:t>经核实未发现生产单位存在生产该规格型号产品的行为并已对被抽样市场主体相关违法行为依法作出处理。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87</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4400200103200811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羊毛易睡枕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广东贝多丝家居纺织品有限公司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佛山市顺德区乐从镇荷村村委会工业大道18号之三</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丰顺县雅丰家纺店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丰顺县汤坑镇罗湖2路90号(原城南开发区C6块河东路边电大10号)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color w:val="auto"/>
                <w:sz w:val="18"/>
                <w:szCs w:val="18"/>
              </w:rPr>
            </w:pPr>
            <w:r>
              <w:rPr>
                <w:rFonts w:hint="eastAsia" w:eastAsia="黑体" w:cs="黑体"/>
                <w:color w:val="auto"/>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88</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4400200103200841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1T80031（配被芯） 床上用品床盖六件套</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佛山市图美寝饰用品有限公司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广东省佛山市顺德区乐从镇平步工业新区</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图美寝饰(图形)</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丰顺县图美寝饰店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丰顺县城南开发区C4-114、115号</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89</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4400200103200881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配套床上用品用化纤填充类制品</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抗菌防螨防水床笠式床垫套180</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南通富之岛寝具发展有限公司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江苏省海门市人民西路1288号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沃尔玛（广东）商业零售有限公司河源越王大道分店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河源市源城区越王大道139号的地下第一层部分和地上第一层部分</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90</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4400200103201021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床上用品</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佛山市顺德区乐从镇康德路5号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91</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4400200103201031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塞纳床笠</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佛山市承林家具有限公司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佛山市南海区九江镇沙头康泰南路106号A座5楼至7楼</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佛山市承林家具有限公司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2.纤维含量</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92</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4400200103201051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纯棉枕套-发芽小云粉</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佛山市顺德区佳皇寝饰用品有限公司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广东省佛山市顺德区乐从镇康德路36号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佛山市澳蒂电子商务有限公司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93</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4400200103201061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短枕套</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佛山市顺德区乐从镇康德路5号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94</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4400200103201081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床罩</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江门市蓬江区居乐仕家居用品有限公司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江门市白沙兴隆工业区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江门市蓬江区居乐仕家居用品有限公司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95</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4400200103201111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床罩</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江门市蓬江区居乐仕家居用品有限公司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江门市白沙兴隆工业区</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江门市蓬江区居乐仕家居用品有限公司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产品使用说明（标识）</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96</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4400200103201121</w:t>
            </w:r>
          </w:p>
        </w:tc>
        <w:tc>
          <w:tcPr>
            <w:tcW w:w="163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化学纤维制床单、床罩</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床单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南通轩鑫家用纺织品有限公司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江苏南通叠石桥国际家纺城C座</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深圳乐屋家居用品有限公司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97</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4400200103201151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棉制床单、床罩</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瑜嘉丽床笠</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佛山市顺德区乐从镇康德路5号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佛山市顺德区华美联创家居用品有限公司</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天猫商城</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98</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4400200103200961</w:t>
            </w:r>
          </w:p>
        </w:tc>
        <w:tc>
          <w:tcPr>
            <w:tcW w:w="16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被子、被胎用化纤填充类制品</w:t>
            </w:r>
          </w:p>
        </w:tc>
        <w:tc>
          <w:tcPr>
            <w:tcW w:w="156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水洗棉夏凉被-混花式</w:t>
            </w:r>
          </w:p>
        </w:tc>
        <w:tc>
          <w:tcPr>
            <w:tcW w:w="13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佛山市图美寝饰用品有限公司</w:t>
            </w:r>
          </w:p>
        </w:tc>
        <w:tc>
          <w:tcPr>
            <w:tcW w:w="13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center"/>
              <w:rPr>
                <w:rFonts w:eastAsia="黑体" w:cs="黑体"/>
                <w:sz w:val="18"/>
                <w:szCs w:val="18"/>
              </w:rPr>
            </w:pPr>
            <w:r>
              <w:rPr>
                <w:rFonts w:hint="eastAsia" w:eastAsia="黑体" w:cs="黑体"/>
                <w:sz w:val="18"/>
                <w:szCs w:val="18"/>
              </w:rPr>
              <w:t>广东省佛山市顺德区乐从镇平步工业新区</w:t>
            </w:r>
          </w:p>
        </w:tc>
        <w:tc>
          <w:tcPr>
            <w:tcW w:w="102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图美寝饰</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河源市源城区图美寝饰专卖店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河源市文明路216号东华商住楼北第3卡</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1.产品使用说明（标识）</w:t>
            </w:r>
            <w:r>
              <w:rPr>
                <w:rFonts w:hint="eastAsia" w:eastAsia="黑体" w:cs="黑体"/>
                <w:sz w:val="18"/>
                <w:szCs w:val="18"/>
              </w:rPr>
              <w:br w:type="textWrapping"/>
            </w:r>
            <w:r>
              <w:rPr>
                <w:rFonts w:hint="eastAsia" w:eastAsia="黑体" w:cs="黑体"/>
                <w:sz w:val="18"/>
                <w:szCs w:val="18"/>
              </w:rPr>
              <w:t>2.断裂强力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64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textAlignment w:val="center"/>
              <w:rPr>
                <w:rFonts w:eastAsia="黑体" w:cs="黑体"/>
                <w:sz w:val="18"/>
                <w:szCs w:val="18"/>
              </w:rPr>
            </w:pPr>
            <w:r>
              <w:rPr>
                <w:rFonts w:eastAsia="宋体" w:cs="Calibri"/>
                <w:color w:val="000000"/>
                <w:kern w:val="0"/>
                <w:sz w:val="18"/>
                <w:szCs w:val="18"/>
                <w:lang w:bidi="ar"/>
              </w:rPr>
              <w:t>99</w:t>
            </w:r>
          </w:p>
        </w:tc>
        <w:tc>
          <w:tcPr>
            <w:tcW w:w="197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4400200103200751</w:t>
            </w:r>
          </w:p>
        </w:tc>
        <w:tc>
          <w:tcPr>
            <w:tcW w:w="16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枕头、枕套、枕芯</w:t>
            </w:r>
          </w:p>
          <w:p>
            <w:pPr>
              <w:spacing w:line="240" w:lineRule="exact"/>
              <w:jc w:val="center"/>
              <w:rPr>
                <w:rFonts w:eastAsia="黑体" w:cs="黑体"/>
                <w:sz w:val="18"/>
                <w:szCs w:val="18"/>
              </w:rPr>
            </w:pPr>
          </w:p>
        </w:tc>
        <w:tc>
          <w:tcPr>
            <w:tcW w:w="156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天然居抱枕</w:t>
            </w:r>
          </w:p>
        </w:tc>
        <w:tc>
          <w:tcPr>
            <w:tcW w:w="131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浦江森得利工艺品有限公司</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浙江省浦江县黄宅园区临江路32号</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w:t>
            </w:r>
          </w:p>
        </w:tc>
        <w:tc>
          <w:tcPr>
            <w:tcW w:w="167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沃尔玛（广东）商业零售有限公司惠州文明一路分店</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惠州市江北文明一路5号意生广场地下一层</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hint="eastAsia" w:eastAsia="黑体" w:cs="黑体"/>
                <w:sz w:val="18"/>
                <w:szCs w:val="18"/>
              </w:rPr>
              <w:t>断裂强力</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eastAsia="黑体" w:cs="黑体"/>
                <w:sz w:val="18"/>
                <w:szCs w:val="18"/>
              </w:rPr>
            </w:pPr>
            <w:r>
              <w:rPr>
                <w:rFonts w:hint="eastAsia" w:eastAsia="黑体" w:cs="黑体"/>
                <w:sz w:val="18"/>
                <w:szCs w:val="18"/>
              </w:rPr>
              <w:t>　</w:t>
            </w:r>
          </w:p>
        </w:tc>
      </w:tr>
    </w:tbl>
    <w:p>
      <w:pPr>
        <w:spacing w:line="600" w:lineRule="exact"/>
        <w:jc w:val="center"/>
        <w:rPr>
          <w:rFonts w:ascii="黑体" w:hAnsi="黑体" w:eastAsia="黑体" w:cs="黑体"/>
          <w:sz w:val="21"/>
          <w:szCs w:val="21"/>
        </w:rPr>
      </w:pPr>
    </w:p>
    <w:p>
      <w:pPr>
        <w:tabs>
          <w:tab w:val="left" w:pos="7620"/>
        </w:tabs>
        <w:spacing w:line="590" w:lineRule="exact"/>
        <w:ind w:right="1282" w:rightChars="406" w:firstLine="632" w:firstLineChars="200"/>
        <w:jc w:val="center"/>
        <w:rPr>
          <w:rFonts w:hint="eastAsia" w:cs="仿宋_GB2312"/>
          <w:color w:val="000000"/>
          <w:szCs w:val="32"/>
        </w:rPr>
      </w:pPr>
      <w:r>
        <w:rPr>
          <w:rFonts w:hint="eastAsia" w:cs="仿宋_GB2312"/>
          <w:color w:val="000000"/>
          <w:szCs w:val="32"/>
        </w:rPr>
        <w:t xml:space="preserve">          </w:t>
      </w:r>
    </w:p>
    <w:p>
      <w:pPr>
        <w:rPr>
          <w:rFonts w:hint="eastAsia"/>
          <w:color w:val="000000"/>
          <w:szCs w:val="30"/>
        </w:rPr>
      </w:pPr>
    </w:p>
    <w:p>
      <w:pPr>
        <w:rPr>
          <w:rFonts w:hint="eastAsia"/>
          <w:color w:val="000000"/>
        </w:rPr>
        <w:sectPr>
          <w:pgSz w:w="16840" w:h="11907" w:orient="landscape"/>
          <w:pgMar w:top="1587" w:right="1701" w:bottom="1474" w:left="1701" w:header="851" w:footer="1191" w:gutter="0"/>
          <w:pgBorders>
            <w:top w:val="none" w:sz="0" w:space="0"/>
            <w:left w:val="none" w:sz="0" w:space="0"/>
            <w:bottom w:val="none" w:sz="0" w:space="0"/>
            <w:right w:val="none" w:sz="0" w:space="0"/>
          </w:pgBorders>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6C73F8"/>
    <w:rsid w:val="226C73F8"/>
    <w:rsid w:val="54BB1B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2021-04-22T06:26:00Z</dcterms:created>
  <dc:creator>小莉</dc:creator>
  <cp:lastModifiedBy>WPS_1612663566</cp:lastModifiedBy>
  <dcterms:modified xsi:type="dcterms:W3CDTF">2021-04-23T01:29:40Z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A9557AC09A1542598CB044F432E98CCE</vt:lpwstr>
  </property>
</Properties>
</file>